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3B628" w14:textId="77777777" w:rsidR="00097AC8" w:rsidRDefault="00456C42">
      <w:pPr>
        <w:jc w:val="center"/>
        <w:rPr>
          <w:rFonts w:ascii="Open Sans ExtraBold" w:eastAsia="Open Sans ExtraBold" w:hAnsi="Open Sans ExtraBold" w:cs="Open Sans ExtraBold"/>
          <w:b/>
          <w:bCs/>
          <w:color w:val="003E13"/>
          <w:spacing w:val="-1"/>
          <w:u w:color="003E13"/>
        </w:rPr>
      </w:pPr>
      <w:bookmarkStart w:id="0" w:name="OLE_LINK1"/>
      <w:r>
        <w:rPr>
          <w:rFonts w:ascii="Open Sans ExtraBold" w:eastAsia="Open Sans ExtraBold" w:hAnsi="Open Sans ExtraBold" w:cs="Open Sans ExtraBold"/>
          <w:b/>
          <w:bCs/>
          <w:color w:val="0E5A03"/>
          <w:spacing w:val="-1"/>
          <w:u w:color="0E5A03"/>
        </w:rPr>
        <w:t>Ф</w:t>
      </w:r>
      <w:bookmarkStart w:id="1" w:name="OLE_LINK2"/>
      <w:bookmarkEnd w:id="0"/>
      <w:r>
        <w:rPr>
          <w:rFonts w:ascii="Open Sans ExtraBold" w:eastAsia="Open Sans ExtraBold" w:hAnsi="Open Sans ExtraBold" w:cs="Open Sans ExtraBold"/>
          <w:b/>
          <w:bCs/>
          <w:color w:val="0E5A03"/>
          <w:spacing w:val="-1"/>
          <w:u w:color="0E5A03"/>
        </w:rPr>
        <w:t>А</w:t>
      </w:r>
      <w:bookmarkStart w:id="2" w:name="OLE_LINK3"/>
      <w:bookmarkEnd w:id="1"/>
      <w:r>
        <w:rPr>
          <w:rFonts w:ascii="Open Sans ExtraBold" w:eastAsia="Open Sans ExtraBold" w:hAnsi="Open Sans ExtraBold" w:cs="Open Sans ExtraBold"/>
          <w:b/>
          <w:bCs/>
          <w:color w:val="0E5A03"/>
          <w:spacing w:val="-1"/>
          <w:u w:color="0E5A03"/>
        </w:rPr>
        <w:t>К</w:t>
      </w:r>
      <w:bookmarkStart w:id="3" w:name="OLE_LINK4"/>
      <w:bookmarkEnd w:id="2"/>
      <w:r>
        <w:rPr>
          <w:rFonts w:ascii="Open Sans ExtraBold" w:eastAsia="Open Sans ExtraBold" w:hAnsi="Open Sans ExtraBold" w:cs="Open Sans ExtraBold"/>
          <w:b/>
          <w:bCs/>
          <w:color w:val="0E5A03"/>
          <w:spacing w:val="-1"/>
          <w:u w:color="0E5A03"/>
        </w:rPr>
        <w:t>ТЫ И ЦИ</w:t>
      </w:r>
      <w:bookmarkEnd w:id="3"/>
      <w:r>
        <w:rPr>
          <w:rFonts w:ascii="Open Sans ExtraBold" w:eastAsia="Open Sans ExtraBold" w:hAnsi="Open Sans ExtraBold" w:cs="Open Sans ExtraBold"/>
          <w:b/>
          <w:bCs/>
          <w:color w:val="0E5A03"/>
          <w:spacing w:val="-1"/>
          <w:u w:color="0E5A03"/>
        </w:rPr>
        <w:t>ФРЫ</w:t>
      </w:r>
    </w:p>
    <w:p w14:paraId="2A5FD780" w14:textId="77777777" w:rsidR="00097AC8" w:rsidRDefault="00097AC8">
      <w:pPr>
        <w:pStyle w:val="a6"/>
        <w:jc w:val="both"/>
        <w:rPr>
          <w:rFonts w:ascii="Open Sans" w:eastAsia="Open Sans" w:hAnsi="Open Sans" w:cs="Open Sans"/>
          <w:sz w:val="20"/>
          <w:szCs w:val="20"/>
        </w:rPr>
      </w:pPr>
    </w:p>
    <w:p w14:paraId="39DB2177" w14:textId="77777777" w:rsidR="00097AC8" w:rsidRDefault="00456C42">
      <w:pPr>
        <w:spacing w:after="200" w:line="240" w:lineRule="auto"/>
        <w:jc w:val="both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X5 — ведущая российская продуктовая розничная компания, которая управляет магазинами нескольких торговых сетей: магазинами «у дома» «Пятёрочка», супермаркетами «Перекрёсток» и «жёсткими» дискаунтерами «Чижик». X5 занимает лидирующие позиции в e-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commerce</w:t>
      </w:r>
      <w:proofErr w:type="spellEnd"/>
      <w:r>
        <w:rPr>
          <w:rFonts w:ascii="Open Sans" w:eastAsia="Open Sans" w:hAnsi="Open Sans" w:cs="Open Sans"/>
          <w:sz w:val="20"/>
          <w:szCs w:val="20"/>
        </w:rPr>
        <w:t>, развивая цифровые бизнесы Vprok.ru, 5Post, экспресс-доставку и «Много лосося».</w:t>
      </w:r>
    </w:p>
    <w:p w14:paraId="3EBC61F5" w14:textId="77777777" w:rsidR="00DB10AC" w:rsidRDefault="00DB10AC" w:rsidP="00DB10AC">
      <w:pPr>
        <w:spacing w:after="200" w:line="240" w:lineRule="auto"/>
        <w:jc w:val="both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На 31 марта 2026 года под управлением X5 находились 30 138 магазинов (25 750 «Пятёрочек», 996 «Перекрёстков», 3 392 «Чижика»), а также 83 распределительных центра и 7 438 собственных грузовых автомобиля на территории Российской Федерации.</w:t>
      </w:r>
    </w:p>
    <w:p w14:paraId="58032FEA" w14:textId="1CFEC709" w:rsidR="00097AC8" w:rsidRDefault="00456C42">
      <w:pPr>
        <w:spacing w:after="200" w:line="240" w:lineRule="auto"/>
        <w:jc w:val="both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 xml:space="preserve">X5 является одним из крупнейших российских работодателей. На сегодняшний день в компании работают более </w:t>
      </w:r>
      <w:r w:rsidR="00414370">
        <w:rPr>
          <w:rFonts w:ascii="Open Sans" w:eastAsia="Open Sans" w:hAnsi="Open Sans" w:cs="Open Sans"/>
          <w:sz w:val="20"/>
          <w:szCs w:val="20"/>
        </w:rPr>
        <w:t>3</w:t>
      </w:r>
      <w:r w:rsidR="00C47869">
        <w:rPr>
          <w:rFonts w:ascii="Open Sans" w:eastAsia="Open Sans" w:hAnsi="Open Sans" w:cs="Open Sans"/>
          <w:sz w:val="20"/>
          <w:szCs w:val="20"/>
        </w:rPr>
        <w:t>75</w:t>
      </w:r>
      <w:r>
        <w:rPr>
          <w:rFonts w:ascii="Open Sans" w:eastAsia="Open Sans" w:hAnsi="Open Sans" w:cs="Open Sans"/>
          <w:sz w:val="20"/>
          <w:szCs w:val="20"/>
        </w:rPr>
        <w:t xml:space="preserve"> тыс. сотрудников. По итогам 2025 года Х5 вошла в топ-3 рейтинга лучших работодателей России по версии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HeadHunter</w:t>
      </w:r>
      <w:proofErr w:type="spellEnd"/>
      <w:r>
        <w:rPr>
          <w:rFonts w:ascii="Open Sans" w:eastAsia="Open Sans" w:hAnsi="Open Sans" w:cs="Open Sans"/>
          <w:sz w:val="20"/>
          <w:szCs w:val="20"/>
        </w:rPr>
        <w:t>.</w:t>
      </w:r>
    </w:p>
    <w:p w14:paraId="0D520F3C" w14:textId="7B298B4F" w:rsidR="00097AC8" w:rsidRDefault="00456C42">
      <w:pPr>
        <w:spacing w:after="200" w:line="240" w:lineRule="auto"/>
        <w:jc w:val="both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С момента основания Х5 придерживается принципов социальной и экологической ответственности, а также высоких стандартов деловой этики. Компания развивает программу помощи потерявшимся, центры местного сообщества</w:t>
      </w:r>
      <w:r w:rsidR="00444255">
        <w:rPr>
          <w:rFonts w:ascii="Open Sans" w:eastAsia="Open Sans" w:hAnsi="Open Sans" w:cs="Open Sans"/>
          <w:sz w:val="20"/>
          <w:szCs w:val="20"/>
        </w:rPr>
        <w:t xml:space="preserve"> и инклюзивное трудоустройство. Также в фокусе Х5 находятся проекты по энергоэффективности, предотвращению отходов, развитию устойчивой упаковки и снижению климатического воздействия. </w:t>
      </w:r>
      <w:r>
        <w:rPr>
          <w:rFonts w:ascii="Open Sans" w:eastAsia="Open Sans" w:hAnsi="Open Sans" w:cs="Open Sans"/>
          <w:sz w:val="20"/>
          <w:szCs w:val="20"/>
        </w:rPr>
        <w:t>В 2024 г</w:t>
      </w:r>
      <w:r w:rsidR="00444255">
        <w:rPr>
          <w:rFonts w:ascii="Open Sans" w:eastAsia="Open Sans" w:hAnsi="Open Sans" w:cs="Open Sans"/>
          <w:sz w:val="20"/>
          <w:szCs w:val="20"/>
        </w:rPr>
        <w:t>оду</w:t>
      </w:r>
      <w:r>
        <w:rPr>
          <w:rFonts w:ascii="Open Sans" w:eastAsia="Open Sans" w:hAnsi="Open Sans" w:cs="Open Sans"/>
          <w:sz w:val="20"/>
          <w:szCs w:val="20"/>
        </w:rPr>
        <w:t xml:space="preserve"> был создан корпоративный благотворительный фонд «Выручаем»</w:t>
      </w:r>
      <w:r w:rsidR="00444255">
        <w:rPr>
          <w:rFonts w:ascii="Open Sans" w:eastAsia="Open Sans" w:hAnsi="Open Sans" w:cs="Open Sans"/>
          <w:sz w:val="20"/>
          <w:szCs w:val="20"/>
        </w:rPr>
        <w:t xml:space="preserve">, </w:t>
      </w:r>
      <w:r w:rsidR="00EA1CD9">
        <w:rPr>
          <w:rFonts w:ascii="Open Sans" w:eastAsia="Open Sans" w:hAnsi="Open Sans" w:cs="Open Sans"/>
          <w:sz w:val="20"/>
          <w:szCs w:val="20"/>
        </w:rPr>
        <w:t>котор</w:t>
      </w:r>
      <w:r w:rsidR="00DE6398">
        <w:rPr>
          <w:rFonts w:ascii="Open Sans" w:eastAsia="Open Sans" w:hAnsi="Open Sans" w:cs="Open Sans"/>
          <w:sz w:val="20"/>
          <w:szCs w:val="20"/>
        </w:rPr>
        <w:t>ый</w:t>
      </w:r>
      <w:r w:rsidR="00EA1CD9">
        <w:rPr>
          <w:rFonts w:ascii="Open Sans" w:eastAsia="Open Sans" w:hAnsi="Open Sans" w:cs="Open Sans"/>
          <w:sz w:val="20"/>
          <w:szCs w:val="20"/>
        </w:rPr>
        <w:t xml:space="preserve"> организовывает продуктовую помощь </w:t>
      </w:r>
      <w:r w:rsidR="00251202">
        <w:rPr>
          <w:rFonts w:ascii="Open Sans" w:eastAsia="Open Sans" w:hAnsi="Open Sans" w:cs="Open Sans"/>
          <w:sz w:val="20"/>
          <w:szCs w:val="20"/>
        </w:rPr>
        <w:t>семьям и одиноким пожилым людям с низким доходом</w:t>
      </w:r>
      <w:r w:rsidR="00DE6398">
        <w:rPr>
          <w:rFonts w:ascii="Open Sans" w:eastAsia="Open Sans" w:hAnsi="Open Sans" w:cs="Open Sans"/>
          <w:sz w:val="20"/>
          <w:szCs w:val="20"/>
        </w:rPr>
        <w:t>.</w:t>
      </w:r>
      <w:r w:rsidR="00251202">
        <w:rPr>
          <w:rFonts w:ascii="Open Sans" w:eastAsia="Open Sans" w:hAnsi="Open Sans" w:cs="Open Sans"/>
          <w:sz w:val="20"/>
          <w:szCs w:val="20"/>
        </w:rPr>
        <w:t xml:space="preserve"> </w:t>
      </w:r>
      <w:r w:rsidR="00EA1CD9">
        <w:rPr>
          <w:rFonts w:ascii="Open Sans" w:eastAsia="Open Sans" w:hAnsi="Open Sans" w:cs="Open Sans"/>
          <w:sz w:val="20"/>
          <w:szCs w:val="20"/>
        </w:rPr>
        <w:t>В</w:t>
      </w:r>
      <w:r w:rsidR="00444255">
        <w:rPr>
          <w:rFonts w:ascii="Open Sans" w:eastAsia="Open Sans" w:hAnsi="Open Sans" w:cs="Open Sans"/>
          <w:sz w:val="20"/>
          <w:szCs w:val="20"/>
        </w:rPr>
        <w:t xml:space="preserve"> 2025 году </w:t>
      </w:r>
      <w:r w:rsidR="00251202">
        <w:rPr>
          <w:rFonts w:ascii="Open Sans" w:eastAsia="Open Sans" w:hAnsi="Open Sans" w:cs="Open Sans"/>
          <w:sz w:val="20"/>
          <w:szCs w:val="20"/>
        </w:rPr>
        <w:t xml:space="preserve">такую помощь получил </w:t>
      </w:r>
      <w:r w:rsidR="00444255">
        <w:rPr>
          <w:rFonts w:ascii="Open Sans" w:eastAsia="Open Sans" w:hAnsi="Open Sans" w:cs="Open Sans"/>
          <w:sz w:val="20"/>
          <w:szCs w:val="20"/>
        </w:rPr>
        <w:t>1 млн человек.</w:t>
      </w:r>
      <w:r>
        <w:rPr>
          <w:rFonts w:ascii="Open Sans" w:eastAsia="Open Sans" w:hAnsi="Open Sans" w:cs="Open Sans"/>
          <w:sz w:val="20"/>
          <w:szCs w:val="20"/>
        </w:rPr>
        <w:t xml:space="preserve"> </w:t>
      </w:r>
    </w:p>
    <w:p w14:paraId="201F2181" w14:textId="7298365D" w:rsidR="00097AC8" w:rsidRDefault="00456C42">
      <w:pPr>
        <w:spacing w:after="200" w:line="240" w:lineRule="auto"/>
        <w:jc w:val="both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 xml:space="preserve">По состоянию на 31 </w:t>
      </w:r>
      <w:r w:rsidR="00315CEA">
        <w:rPr>
          <w:rFonts w:ascii="Open Sans" w:eastAsia="Open Sans" w:hAnsi="Open Sans" w:cs="Open Sans"/>
          <w:sz w:val="20"/>
          <w:szCs w:val="20"/>
        </w:rPr>
        <w:t>марта</w:t>
      </w:r>
      <w:r w:rsidR="00315CEA">
        <w:rPr>
          <w:rFonts w:ascii="Open Sans" w:eastAsia="Open Sans" w:hAnsi="Open Sans" w:cs="Open Sans"/>
          <w:sz w:val="20"/>
          <w:szCs w:val="20"/>
        </w:rPr>
        <w:t xml:space="preserve"> </w:t>
      </w:r>
      <w:r>
        <w:rPr>
          <w:rFonts w:ascii="Open Sans" w:eastAsia="Open Sans" w:hAnsi="Open Sans" w:cs="Open Sans"/>
          <w:sz w:val="20"/>
          <w:szCs w:val="20"/>
        </w:rPr>
        <w:t>202</w:t>
      </w:r>
      <w:r w:rsidR="00315CEA">
        <w:rPr>
          <w:rFonts w:ascii="Open Sans" w:eastAsia="Open Sans" w:hAnsi="Open Sans" w:cs="Open Sans"/>
          <w:sz w:val="20"/>
          <w:szCs w:val="20"/>
        </w:rPr>
        <w:t>6</w:t>
      </w:r>
      <w:r>
        <w:rPr>
          <w:rFonts w:ascii="Open Sans" w:eastAsia="Open Sans" w:hAnsi="Open Sans" w:cs="Open Sans"/>
          <w:sz w:val="20"/>
          <w:szCs w:val="20"/>
        </w:rPr>
        <w:t xml:space="preserve"> года:</w:t>
      </w:r>
    </w:p>
    <w:p w14:paraId="655507E2" w14:textId="0EA6FCBD" w:rsidR="00097AC8" w:rsidRDefault="00456C42">
      <w:pPr>
        <w:pStyle w:val="a7"/>
        <w:numPr>
          <w:ilvl w:val="0"/>
          <w:numId w:val="2"/>
        </w:numPr>
        <w:spacing w:after="200" w:line="240" w:lineRule="auto"/>
        <w:jc w:val="both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 xml:space="preserve">всего </w:t>
      </w:r>
      <w:r w:rsidR="00C47869">
        <w:rPr>
          <w:rFonts w:ascii="Open Sans" w:eastAsia="Open Sans" w:hAnsi="Open Sans" w:cs="Open Sans"/>
          <w:sz w:val="20"/>
          <w:szCs w:val="20"/>
        </w:rPr>
        <w:t>30</w:t>
      </w:r>
      <w:r>
        <w:rPr>
          <w:rFonts w:ascii="Open Sans" w:eastAsia="Open Sans" w:hAnsi="Open Sans" w:cs="Open Sans"/>
          <w:sz w:val="20"/>
          <w:szCs w:val="20"/>
        </w:rPr>
        <w:t> </w:t>
      </w:r>
      <w:r w:rsidR="00C47869">
        <w:rPr>
          <w:rFonts w:ascii="Open Sans" w:eastAsia="Open Sans" w:hAnsi="Open Sans" w:cs="Open Sans"/>
          <w:sz w:val="20"/>
          <w:szCs w:val="20"/>
        </w:rPr>
        <w:t>138</w:t>
      </w:r>
      <w:r>
        <w:rPr>
          <w:rFonts w:ascii="Open Sans" w:eastAsia="Open Sans" w:hAnsi="Open Sans" w:cs="Open Sans"/>
          <w:sz w:val="20"/>
          <w:szCs w:val="20"/>
        </w:rPr>
        <w:t xml:space="preserve"> магазинов: 25 </w:t>
      </w:r>
      <w:r w:rsidR="00C47869">
        <w:rPr>
          <w:rFonts w:ascii="Open Sans" w:eastAsia="Open Sans" w:hAnsi="Open Sans" w:cs="Open Sans"/>
          <w:sz w:val="20"/>
          <w:szCs w:val="20"/>
        </w:rPr>
        <w:t>750</w:t>
      </w:r>
      <w:r>
        <w:rPr>
          <w:rFonts w:ascii="Open Sans" w:eastAsia="Open Sans" w:hAnsi="Open Sans" w:cs="Open Sans"/>
          <w:sz w:val="20"/>
          <w:szCs w:val="20"/>
        </w:rPr>
        <w:t xml:space="preserve"> магазинов «Пятёрочка»,</w:t>
      </w:r>
      <w:r w:rsidR="00C47869">
        <w:rPr>
          <w:rFonts w:ascii="Open Sans" w:eastAsia="Open Sans" w:hAnsi="Open Sans" w:cs="Open Sans"/>
          <w:sz w:val="20"/>
          <w:szCs w:val="20"/>
        </w:rPr>
        <w:t xml:space="preserve"> 996</w:t>
      </w:r>
      <w:r>
        <w:rPr>
          <w:rFonts w:ascii="Open Sans" w:eastAsia="Open Sans" w:hAnsi="Open Sans" w:cs="Open Sans"/>
          <w:sz w:val="20"/>
          <w:szCs w:val="20"/>
        </w:rPr>
        <w:t xml:space="preserve"> супермаркет</w:t>
      </w:r>
      <w:r w:rsidR="00C47869">
        <w:rPr>
          <w:rFonts w:ascii="Open Sans" w:eastAsia="Open Sans" w:hAnsi="Open Sans" w:cs="Open Sans"/>
          <w:sz w:val="20"/>
          <w:szCs w:val="20"/>
        </w:rPr>
        <w:t xml:space="preserve">ов </w:t>
      </w:r>
      <w:r>
        <w:rPr>
          <w:rFonts w:ascii="Open Sans" w:eastAsia="Open Sans" w:hAnsi="Open Sans" w:cs="Open Sans"/>
          <w:sz w:val="20"/>
          <w:szCs w:val="20"/>
        </w:rPr>
        <w:t xml:space="preserve">«Перекрёсток», 3 </w:t>
      </w:r>
      <w:r w:rsidR="00C47869">
        <w:rPr>
          <w:rFonts w:ascii="Open Sans" w:eastAsia="Open Sans" w:hAnsi="Open Sans" w:cs="Open Sans"/>
          <w:sz w:val="20"/>
          <w:szCs w:val="20"/>
        </w:rPr>
        <w:t>392</w:t>
      </w:r>
      <w:r>
        <w:rPr>
          <w:rFonts w:ascii="Open Sans" w:eastAsia="Open Sans" w:hAnsi="Open Sans" w:cs="Open Sans"/>
          <w:sz w:val="20"/>
          <w:szCs w:val="20"/>
        </w:rPr>
        <w:t xml:space="preserve"> магазина «Чижик», а также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дарксторы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sz w:val="20"/>
          <w:szCs w:val="20"/>
          <w:lang w:val="en-US"/>
        </w:rPr>
        <w:t>Vprok</w:t>
      </w:r>
      <w:proofErr w:type="spellEnd"/>
      <w:r>
        <w:rPr>
          <w:rFonts w:ascii="Open Sans" w:eastAsia="Open Sans" w:hAnsi="Open Sans" w:cs="Open Sans"/>
          <w:sz w:val="20"/>
          <w:szCs w:val="20"/>
        </w:rPr>
        <w:t>.</w:t>
      </w:r>
      <w:proofErr w:type="spellStart"/>
      <w:r>
        <w:rPr>
          <w:rFonts w:ascii="Open Sans" w:eastAsia="Open Sans" w:hAnsi="Open Sans" w:cs="Open Sans"/>
          <w:sz w:val="20"/>
          <w:szCs w:val="20"/>
          <w:lang w:val="en-US"/>
        </w:rPr>
        <w:t>ru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, совместные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дарксторы</w:t>
      </w:r>
      <w:proofErr w:type="spellEnd"/>
      <w:r>
        <w:rPr>
          <w:rFonts w:ascii="Open Sans" w:eastAsia="Open Sans" w:hAnsi="Open Sans" w:cs="Open Sans"/>
          <w:sz w:val="20"/>
          <w:szCs w:val="20"/>
        </w:rPr>
        <w:t>, «тёмные кухни» «Много лосося»;</w:t>
      </w:r>
    </w:p>
    <w:p w14:paraId="0A1C67E2" w14:textId="2B89DE61" w:rsidR="00097AC8" w:rsidRDefault="00456C42">
      <w:pPr>
        <w:pStyle w:val="a7"/>
        <w:numPr>
          <w:ilvl w:val="0"/>
          <w:numId w:val="2"/>
        </w:numPr>
        <w:spacing w:after="200" w:line="240" w:lineRule="auto"/>
        <w:jc w:val="both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8</w:t>
      </w:r>
      <w:r w:rsidR="00414370">
        <w:rPr>
          <w:rFonts w:ascii="Open Sans" w:eastAsia="Open Sans" w:hAnsi="Open Sans" w:cs="Open Sans"/>
          <w:sz w:val="20"/>
          <w:szCs w:val="20"/>
        </w:rPr>
        <w:t>3</w:t>
      </w:r>
      <w:r>
        <w:rPr>
          <w:rFonts w:ascii="Open Sans" w:eastAsia="Open Sans" w:hAnsi="Open Sans" w:cs="Open Sans"/>
          <w:sz w:val="20"/>
          <w:szCs w:val="20"/>
        </w:rPr>
        <w:t xml:space="preserve"> распределительных центр</w:t>
      </w:r>
      <w:r w:rsidR="00414370">
        <w:rPr>
          <w:rFonts w:ascii="Open Sans" w:eastAsia="Open Sans" w:hAnsi="Open Sans" w:cs="Open Sans"/>
          <w:sz w:val="20"/>
          <w:szCs w:val="20"/>
        </w:rPr>
        <w:t>а</w:t>
      </w:r>
      <w:r>
        <w:rPr>
          <w:rFonts w:ascii="Open Sans" w:eastAsia="Open Sans" w:hAnsi="Open Sans" w:cs="Open Sans"/>
          <w:sz w:val="20"/>
          <w:szCs w:val="20"/>
        </w:rPr>
        <w:t>;</w:t>
      </w:r>
    </w:p>
    <w:p w14:paraId="7ECA0976" w14:textId="3F89422C" w:rsidR="00097AC8" w:rsidRDefault="00456C42">
      <w:pPr>
        <w:pStyle w:val="a7"/>
        <w:numPr>
          <w:ilvl w:val="0"/>
          <w:numId w:val="2"/>
        </w:numPr>
        <w:spacing w:after="200" w:line="240" w:lineRule="auto"/>
        <w:jc w:val="both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 xml:space="preserve">7 </w:t>
      </w:r>
      <w:r w:rsidR="00C47869">
        <w:rPr>
          <w:rFonts w:ascii="Open Sans" w:eastAsia="Open Sans" w:hAnsi="Open Sans" w:cs="Open Sans"/>
          <w:sz w:val="20"/>
          <w:szCs w:val="20"/>
        </w:rPr>
        <w:t>438</w:t>
      </w:r>
      <w:r>
        <w:rPr>
          <w:rFonts w:ascii="Open Sans" w:eastAsia="Open Sans" w:hAnsi="Open Sans" w:cs="Open Sans"/>
          <w:sz w:val="20"/>
          <w:szCs w:val="20"/>
        </w:rPr>
        <w:t xml:space="preserve"> собственных грузовых автомобиля;</w:t>
      </w:r>
    </w:p>
    <w:p w14:paraId="27D9F532" w14:textId="77777777" w:rsidR="00097AC8" w:rsidRDefault="00456C42">
      <w:pPr>
        <w:pStyle w:val="a7"/>
        <w:numPr>
          <w:ilvl w:val="0"/>
          <w:numId w:val="2"/>
        </w:numPr>
        <w:spacing w:after="200" w:line="240" w:lineRule="auto"/>
        <w:jc w:val="both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75 регионов присутствия от Калининграда до Владивостока;</w:t>
      </w:r>
    </w:p>
    <w:p w14:paraId="6FA0466B" w14:textId="1D283E3A" w:rsidR="00097AC8" w:rsidRDefault="00C47869">
      <w:pPr>
        <w:pStyle w:val="a7"/>
        <w:numPr>
          <w:ilvl w:val="0"/>
          <w:numId w:val="2"/>
        </w:numPr>
        <w:spacing w:after="200" w:line="240" w:lineRule="auto"/>
        <w:jc w:val="both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83</w:t>
      </w:r>
      <w:r w:rsidR="00456C42">
        <w:rPr>
          <w:rFonts w:ascii="Open Sans" w:eastAsia="Open Sans" w:hAnsi="Open Sans" w:cs="Open Sans"/>
          <w:sz w:val="20"/>
          <w:szCs w:val="20"/>
        </w:rPr>
        <w:t xml:space="preserve"> млн клиентов программы лояльности «Х5 Клуб».</w:t>
      </w:r>
    </w:p>
    <w:p w14:paraId="72BA6D1B" w14:textId="1E027FA4" w:rsidR="00097AC8" w:rsidRDefault="00456C42">
      <w:pPr>
        <w:spacing w:after="200" w:line="240" w:lineRule="auto"/>
        <w:jc w:val="both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По итогам 202</w:t>
      </w:r>
      <w:r w:rsidR="00414370">
        <w:rPr>
          <w:rFonts w:ascii="Open Sans" w:eastAsia="Open Sans" w:hAnsi="Open Sans" w:cs="Open Sans"/>
          <w:sz w:val="20"/>
          <w:szCs w:val="20"/>
        </w:rPr>
        <w:t>5</w:t>
      </w:r>
      <w:r>
        <w:rPr>
          <w:rFonts w:ascii="Open Sans" w:eastAsia="Open Sans" w:hAnsi="Open Sans" w:cs="Open Sans"/>
          <w:sz w:val="20"/>
          <w:szCs w:val="20"/>
        </w:rPr>
        <w:t xml:space="preserve"> года:</w:t>
      </w:r>
    </w:p>
    <w:p w14:paraId="74F896EC" w14:textId="291E89C9" w:rsidR="00097AC8" w:rsidRDefault="00456C42">
      <w:pPr>
        <w:pStyle w:val="a7"/>
        <w:numPr>
          <w:ilvl w:val="0"/>
          <w:numId w:val="4"/>
        </w:numPr>
        <w:spacing w:after="200" w:line="240" w:lineRule="auto"/>
        <w:jc w:val="both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1</w:t>
      </w:r>
      <w:r w:rsidR="00414370">
        <w:rPr>
          <w:rFonts w:ascii="Open Sans" w:eastAsia="Open Sans" w:hAnsi="Open Sans" w:cs="Open Sans"/>
          <w:sz w:val="20"/>
          <w:szCs w:val="20"/>
        </w:rPr>
        <w:t>6</w:t>
      </w:r>
      <w:r>
        <w:rPr>
          <w:rFonts w:ascii="Open Sans" w:eastAsia="Open Sans" w:hAnsi="Open Sans" w:cs="Open Sans"/>
          <w:sz w:val="20"/>
          <w:szCs w:val="20"/>
        </w:rPr>
        <w:t xml:space="preserve">,6% - доля Х5 на рынке продуктовой розницы; </w:t>
      </w:r>
    </w:p>
    <w:p w14:paraId="7FC2CE25" w14:textId="1E81F19E" w:rsidR="00097AC8" w:rsidRDefault="00414370">
      <w:pPr>
        <w:pStyle w:val="a7"/>
        <w:numPr>
          <w:ilvl w:val="0"/>
          <w:numId w:val="4"/>
        </w:numPr>
        <w:spacing w:after="200" w:line="240" w:lineRule="auto"/>
        <w:jc w:val="both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4</w:t>
      </w:r>
      <w:r w:rsidR="00456C42">
        <w:rPr>
          <w:rFonts w:ascii="Open Sans" w:eastAsia="Open Sans" w:hAnsi="Open Sans" w:cs="Open Sans"/>
          <w:sz w:val="20"/>
          <w:szCs w:val="20"/>
        </w:rPr>
        <w:t> </w:t>
      </w:r>
      <w:r>
        <w:rPr>
          <w:rFonts w:ascii="Open Sans" w:eastAsia="Open Sans" w:hAnsi="Open Sans" w:cs="Open Sans"/>
          <w:sz w:val="20"/>
          <w:szCs w:val="20"/>
        </w:rPr>
        <w:t>589</w:t>
      </w:r>
      <w:r w:rsidR="00456C42">
        <w:rPr>
          <w:rFonts w:ascii="Open Sans" w:eastAsia="Open Sans" w:hAnsi="Open Sans" w:cs="Open Sans"/>
          <w:sz w:val="20"/>
          <w:szCs w:val="20"/>
        </w:rPr>
        <w:t xml:space="preserve"> млрд руб. – выручка Х5;</w:t>
      </w:r>
    </w:p>
    <w:p w14:paraId="7A1EF524" w14:textId="345BF88C" w:rsidR="00943892" w:rsidRPr="00943892" w:rsidRDefault="00943892" w:rsidP="00943892">
      <w:pPr>
        <w:pStyle w:val="a7"/>
        <w:numPr>
          <w:ilvl w:val="0"/>
          <w:numId w:val="4"/>
        </w:numPr>
        <w:spacing w:after="200" w:line="240" w:lineRule="auto"/>
        <w:jc w:val="both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 xml:space="preserve">18,6% - доля Х5 на рынке онлайн-торговли; </w:t>
      </w:r>
    </w:p>
    <w:p w14:paraId="6F6B6FBA" w14:textId="3A0EBBC9" w:rsidR="00097AC8" w:rsidRDefault="00456C42">
      <w:pPr>
        <w:pStyle w:val="a7"/>
        <w:numPr>
          <w:ilvl w:val="0"/>
          <w:numId w:val="4"/>
        </w:numPr>
        <w:spacing w:after="200" w:line="240" w:lineRule="auto"/>
        <w:jc w:val="both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2</w:t>
      </w:r>
      <w:r w:rsidR="00414370">
        <w:rPr>
          <w:rFonts w:ascii="Open Sans" w:eastAsia="Open Sans" w:hAnsi="Open Sans" w:cs="Open Sans"/>
          <w:sz w:val="20"/>
          <w:szCs w:val="20"/>
        </w:rPr>
        <w:t>85</w:t>
      </w:r>
      <w:r>
        <w:rPr>
          <w:rFonts w:ascii="Open Sans" w:eastAsia="Open Sans" w:hAnsi="Open Sans" w:cs="Open Sans"/>
          <w:sz w:val="20"/>
          <w:szCs w:val="20"/>
        </w:rPr>
        <w:t>,</w:t>
      </w:r>
      <w:r w:rsidR="00414370">
        <w:rPr>
          <w:rFonts w:ascii="Open Sans" w:eastAsia="Open Sans" w:hAnsi="Open Sans" w:cs="Open Sans"/>
          <w:sz w:val="20"/>
          <w:szCs w:val="20"/>
        </w:rPr>
        <w:t>7</w:t>
      </w:r>
      <w:r>
        <w:rPr>
          <w:rFonts w:ascii="Open Sans" w:eastAsia="Open Sans" w:hAnsi="Open Sans" w:cs="Open Sans"/>
          <w:sz w:val="20"/>
          <w:szCs w:val="20"/>
        </w:rPr>
        <w:t xml:space="preserve"> млрд руб. – выручка онлайн-бизнесов Х5.  </w:t>
      </w:r>
    </w:p>
    <w:p w14:paraId="78E23BB3" w14:textId="77777777" w:rsidR="00097AC8" w:rsidRDefault="00097AC8">
      <w:pPr>
        <w:pStyle w:val="a6"/>
        <w:jc w:val="both"/>
        <w:rPr>
          <w:rFonts w:ascii="Open Sans" w:eastAsia="Open Sans" w:hAnsi="Open Sans" w:cs="Open Sans"/>
          <w:color w:val="2D2D2D"/>
          <w:sz w:val="18"/>
          <w:szCs w:val="18"/>
          <w:u w:color="2D2D2D"/>
        </w:rPr>
      </w:pPr>
    </w:p>
    <w:p w14:paraId="57A6D0D1" w14:textId="2B62A63C" w:rsidR="00097AC8" w:rsidRDefault="00456C42" w:rsidP="00C47869">
      <w:pPr>
        <w:pStyle w:val="a6"/>
        <w:jc w:val="both"/>
      </w:pPr>
      <w:r>
        <w:rPr>
          <w:rFonts w:ascii="Open Sans" w:eastAsia="Open Sans" w:hAnsi="Open Sans" w:cs="Open Sans"/>
          <w:color w:val="2D2D2D"/>
          <w:sz w:val="18"/>
          <w:szCs w:val="18"/>
          <w:u w:color="2D2D2D"/>
        </w:rPr>
        <w:t xml:space="preserve"> </w:t>
      </w:r>
    </w:p>
    <w:sectPr w:rsidR="00097AC8">
      <w:headerReference w:type="default" r:id="rId7"/>
      <w:footerReference w:type="default" r:id="rId8"/>
      <w:pgSz w:w="11900" w:h="16840"/>
      <w:pgMar w:top="1701" w:right="1416" w:bottom="709" w:left="1418" w:header="569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21C18" w14:textId="77777777" w:rsidR="0072191D" w:rsidRDefault="0072191D">
      <w:pPr>
        <w:spacing w:after="0" w:line="240" w:lineRule="auto"/>
      </w:pPr>
      <w:r>
        <w:separator/>
      </w:r>
    </w:p>
  </w:endnote>
  <w:endnote w:type="continuationSeparator" w:id="0">
    <w:p w14:paraId="593C59D0" w14:textId="77777777" w:rsidR="0072191D" w:rsidRDefault="00721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Light">
    <w:panose1 w:val="020B0306030504020204"/>
    <w:charset w:val="CC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CC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F50DE" w14:textId="77777777" w:rsidR="00097AC8" w:rsidRDefault="00456C42">
    <w:pPr>
      <w:pStyle w:val="a8"/>
      <w:tabs>
        <w:tab w:val="clear" w:pos="9355"/>
        <w:tab w:val="right" w:pos="9046"/>
      </w:tabs>
      <w:jc w:val="right"/>
    </w:pPr>
    <w:r>
      <w:rPr>
        <w:rFonts w:ascii="Open Sans ExtraBold" w:eastAsia="Open Sans ExtraBold" w:hAnsi="Open Sans ExtraBold" w:cs="Open Sans ExtraBold"/>
        <w:color w:val="5FAF2D"/>
        <w:sz w:val="20"/>
        <w:szCs w:val="20"/>
        <w:u w:color="5FAF2D"/>
        <w:lang w:val="en-US"/>
      </w:rPr>
      <w:t>X5.ru</w:t>
    </w:r>
    <w:r>
      <w:t xml:space="preserve"> </w:t>
    </w:r>
    <w:r>
      <w:rPr>
        <w:lang w:val="en-US"/>
      </w:rPr>
      <w:t xml:space="preserve"> </w:t>
    </w:r>
    <w:r>
      <w:rPr>
        <w:rFonts w:ascii="Open Sans Semibold" w:eastAsia="Open Sans Semibold" w:hAnsi="Open Sans Semibold" w:cs="Open Sans Semibold"/>
        <w:color w:val="78828C"/>
        <w:sz w:val="20"/>
        <w:szCs w:val="20"/>
        <w:u w:color="78828C"/>
      </w:rPr>
      <w:fldChar w:fldCharType="begin"/>
    </w:r>
    <w:r>
      <w:rPr>
        <w:rFonts w:ascii="Open Sans Semibold" w:eastAsia="Open Sans Semibold" w:hAnsi="Open Sans Semibold" w:cs="Open Sans Semibold"/>
        <w:color w:val="78828C"/>
        <w:sz w:val="20"/>
        <w:szCs w:val="20"/>
        <w:u w:color="78828C"/>
      </w:rPr>
      <w:instrText xml:space="preserve"> PAGE </w:instrText>
    </w:r>
    <w:r>
      <w:rPr>
        <w:rFonts w:ascii="Open Sans Semibold" w:eastAsia="Open Sans Semibold" w:hAnsi="Open Sans Semibold" w:cs="Open Sans Semibold"/>
        <w:color w:val="78828C"/>
        <w:sz w:val="20"/>
        <w:szCs w:val="20"/>
        <w:u w:color="78828C"/>
      </w:rPr>
      <w:fldChar w:fldCharType="separate"/>
    </w:r>
    <w:r w:rsidR="00414370">
      <w:rPr>
        <w:rFonts w:ascii="Open Sans Semibold" w:eastAsia="Open Sans Semibold" w:hAnsi="Open Sans Semibold" w:cs="Open Sans Semibold"/>
        <w:noProof/>
        <w:color w:val="78828C"/>
        <w:sz w:val="20"/>
        <w:szCs w:val="20"/>
        <w:u w:color="78828C"/>
      </w:rPr>
      <w:t>2</w:t>
    </w:r>
    <w:r>
      <w:rPr>
        <w:rFonts w:ascii="Open Sans Semibold" w:eastAsia="Open Sans Semibold" w:hAnsi="Open Sans Semibold" w:cs="Open Sans Semibold"/>
        <w:color w:val="78828C"/>
        <w:sz w:val="20"/>
        <w:szCs w:val="20"/>
        <w:u w:color="78828C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61F8D" w14:textId="77777777" w:rsidR="0072191D" w:rsidRDefault="0072191D">
      <w:pPr>
        <w:spacing w:after="0" w:line="240" w:lineRule="auto"/>
      </w:pPr>
      <w:r>
        <w:separator/>
      </w:r>
    </w:p>
  </w:footnote>
  <w:footnote w:type="continuationSeparator" w:id="0">
    <w:p w14:paraId="73644B73" w14:textId="77777777" w:rsidR="0072191D" w:rsidRDefault="00721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65FAD" w14:textId="77777777" w:rsidR="00097AC8" w:rsidRDefault="00456C42">
    <w:pPr>
      <w:pStyle w:val="a4"/>
      <w:tabs>
        <w:tab w:val="clear" w:pos="9355"/>
      </w:tabs>
      <w:spacing w:before="200"/>
      <w:rPr>
        <w:rFonts w:ascii="Open Sans Light" w:eastAsia="Open Sans Light" w:hAnsi="Open Sans Light" w:cs="Open Sans Light"/>
        <w:color w:val="404040"/>
        <w:u w:color="404040"/>
      </w:rPr>
    </w:pPr>
    <w:r>
      <w:rPr>
        <w:rFonts w:ascii="Open Sans Light" w:eastAsia="Open Sans Light" w:hAnsi="Open Sans Light" w:cs="Open Sans Light"/>
        <w:color w:val="404040"/>
        <w:sz w:val="36"/>
        <w:szCs w:val="36"/>
        <w:u w:color="404040"/>
      </w:rPr>
      <w:tab/>
    </w:r>
    <w:r>
      <w:rPr>
        <w:rFonts w:ascii="Open Sans Light" w:eastAsia="Open Sans Light" w:hAnsi="Open Sans Light" w:cs="Open Sans Light"/>
        <w:color w:val="404040"/>
        <w:sz w:val="36"/>
        <w:szCs w:val="36"/>
        <w:u w:color="404040"/>
      </w:rPr>
      <w:tab/>
    </w:r>
  </w:p>
  <w:p w14:paraId="7141529A" w14:textId="77777777" w:rsidR="00097AC8" w:rsidRDefault="00097AC8">
    <w:pPr>
      <w:pStyle w:val="a4"/>
      <w:tabs>
        <w:tab w:val="clear" w:pos="9355"/>
        <w:tab w:val="right" w:pos="904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134B7"/>
    <w:multiLevelType w:val="hybridMultilevel"/>
    <w:tmpl w:val="01986BA2"/>
    <w:styleLink w:val="2"/>
    <w:lvl w:ilvl="0" w:tplc="BE22A8B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AE809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4EC9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1C3E4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9DC648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6CCDF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D8CB1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C617B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FA0DC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2787C74"/>
    <w:multiLevelType w:val="hybridMultilevel"/>
    <w:tmpl w:val="526C882A"/>
    <w:numStyleLink w:val="1"/>
  </w:abstractNum>
  <w:abstractNum w:abstractNumId="2" w15:restartNumberingAfterBreak="0">
    <w:nsid w:val="2F963F55"/>
    <w:multiLevelType w:val="hybridMultilevel"/>
    <w:tmpl w:val="01986BA2"/>
    <w:numStyleLink w:val="2"/>
  </w:abstractNum>
  <w:abstractNum w:abstractNumId="3" w15:restartNumberingAfterBreak="0">
    <w:nsid w:val="5AF40D84"/>
    <w:multiLevelType w:val="hybridMultilevel"/>
    <w:tmpl w:val="526C882A"/>
    <w:styleLink w:val="1"/>
    <w:lvl w:ilvl="0" w:tplc="418A993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0CA61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26225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78A3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FA23B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E6121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FCC0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D08E3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700562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509326464">
    <w:abstractNumId w:val="3"/>
  </w:num>
  <w:num w:numId="2" w16cid:durableId="96364676">
    <w:abstractNumId w:val="1"/>
  </w:num>
  <w:num w:numId="3" w16cid:durableId="1337343466">
    <w:abstractNumId w:val="0"/>
  </w:num>
  <w:num w:numId="4" w16cid:durableId="1785466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isplayBackgroundShape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AC8"/>
    <w:rsid w:val="00093476"/>
    <w:rsid w:val="00097AC8"/>
    <w:rsid w:val="001150F1"/>
    <w:rsid w:val="00193BA0"/>
    <w:rsid w:val="00205AD6"/>
    <w:rsid w:val="0021660E"/>
    <w:rsid w:val="00251202"/>
    <w:rsid w:val="00315CEA"/>
    <w:rsid w:val="00414370"/>
    <w:rsid w:val="00444255"/>
    <w:rsid w:val="00456C42"/>
    <w:rsid w:val="0072191D"/>
    <w:rsid w:val="007B2A29"/>
    <w:rsid w:val="00943892"/>
    <w:rsid w:val="00970CF4"/>
    <w:rsid w:val="009E0989"/>
    <w:rsid w:val="00A04CEC"/>
    <w:rsid w:val="00A770B4"/>
    <w:rsid w:val="00B430A5"/>
    <w:rsid w:val="00C47869"/>
    <w:rsid w:val="00DB10AC"/>
    <w:rsid w:val="00DE6398"/>
    <w:rsid w:val="00E05BA7"/>
    <w:rsid w:val="00EA1CD9"/>
    <w:rsid w:val="00F3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ED542"/>
  <w15:docId w15:val="{DDDB9D14-2211-458B-8A1A-E2FE5D039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styleId="a7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3"/>
      </w:numPr>
    </w:pPr>
  </w:style>
  <w:style w:type="paragraph" w:styleId="a8">
    <w:name w:val="footer"/>
    <w:pPr>
      <w:tabs>
        <w:tab w:val="center" w:pos="4677"/>
        <w:tab w:val="right" w:pos="9355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character" w:styleId="a9">
    <w:name w:val="annotation reference"/>
    <w:basedOn w:val="a0"/>
    <w:uiPriority w:val="99"/>
    <w:semiHidden/>
    <w:unhideWhenUsed/>
    <w:rsid w:val="009E098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E098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E0989"/>
    <w:rPr>
      <w:rFonts w:ascii="Calibri" w:hAnsi="Calibri" w:cs="Arial Unicode MS"/>
      <w:color w:val="000000"/>
      <w:u w:color="00000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E098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E0989"/>
    <w:rPr>
      <w:rFonts w:ascii="Calibri" w:hAnsi="Calibri" w:cs="Arial Unicode MS"/>
      <w:b/>
      <w:bCs/>
      <w:color w:val="000000"/>
      <w:u w:color="000000"/>
    </w:rPr>
  </w:style>
  <w:style w:type="paragraph" w:styleId="ae">
    <w:name w:val="Revision"/>
    <w:hidden/>
    <w:uiPriority w:val="99"/>
    <w:semiHidden/>
    <w:rsid w:val="00315CE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Aniskina, Alina</dc:creator>
  <cp:lastModifiedBy>Vasiliy.Vasukov</cp:lastModifiedBy>
  <cp:revision>3</cp:revision>
  <dcterms:created xsi:type="dcterms:W3CDTF">2026-04-27T13:55:00Z</dcterms:created>
  <dcterms:modified xsi:type="dcterms:W3CDTF">2026-05-20T14:37:00Z</dcterms:modified>
</cp:coreProperties>
</file>